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GoBack"/>
      <w:bookmarkEnd w:id="0"/>
      <w:r w:rsidRPr="008E536E">
        <w:rPr>
          <w:rFonts w:ascii="Times New Roman" w:eastAsia="Times New Roman" w:hAnsi="Times New Roman" w:cs="Times New Roman"/>
          <w:b/>
          <w:bCs/>
          <w:sz w:val="24"/>
          <w:szCs w:val="24"/>
        </w:rPr>
        <w:t>GEORGIA POWER COMPANY</w:t>
      </w:r>
    </w:p>
    <w:p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E419CB">
        <w:rPr>
          <w:rFonts w:ascii="Times New Roman" w:eastAsia="Times New Roman" w:hAnsi="Times New Roman" w:cs="Times New Roman"/>
          <w:b/>
          <w:bCs/>
          <w:sz w:val="24"/>
          <w:szCs w:val="24"/>
        </w:rPr>
        <w:t>8</w:t>
      </w:r>
      <w:r w:rsidR="009E55DB" w:rsidRPr="009E55DB">
        <w:rPr>
          <w:rFonts w:ascii="Times New Roman" w:eastAsia="Times New Roman" w:hAnsi="Times New Roman" w:cs="Times New Roman"/>
          <w:b/>
          <w:bCs/>
          <w:sz w:val="24"/>
          <w:szCs w:val="24"/>
        </w:rPr>
        <w:t xml:space="preserve"> Annual Surveillance Report</w:t>
      </w:r>
    </w:p>
    <w:p w:rsidR="008E536E" w:rsidRDefault="008E536E" w:rsidP="00EC4155">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EA3163">
        <w:rPr>
          <w:rFonts w:ascii="Times New Roman" w:eastAsia="Times New Roman" w:hAnsi="Times New Roman" w:cs="Times New Roman"/>
          <w:b/>
          <w:bCs/>
          <w:sz w:val="24"/>
          <w:szCs w:val="24"/>
        </w:rPr>
        <w:t xml:space="preserve"> STF-</w:t>
      </w:r>
      <w:r w:rsidR="00EB6339">
        <w:rPr>
          <w:rFonts w:ascii="Times New Roman" w:eastAsia="Times New Roman" w:hAnsi="Times New Roman" w:cs="Times New Roman"/>
          <w:b/>
          <w:bCs/>
          <w:sz w:val="24"/>
          <w:szCs w:val="24"/>
        </w:rPr>
        <w:t>ASR-</w:t>
      </w:r>
      <w:r w:rsidR="00611DBA">
        <w:rPr>
          <w:rFonts w:ascii="Times New Roman" w:eastAsia="Times New Roman" w:hAnsi="Times New Roman" w:cs="Times New Roman"/>
          <w:b/>
          <w:bCs/>
          <w:sz w:val="24"/>
          <w:szCs w:val="24"/>
        </w:rPr>
        <w:t>50</w:t>
      </w:r>
    </w:p>
    <w:p w:rsidR="000A01D0" w:rsidRDefault="000A01D0" w:rsidP="000A01D0">
      <w:pPr>
        <w:spacing w:after="0" w:line="240" w:lineRule="auto"/>
        <w:jc w:val="center"/>
        <w:rPr>
          <w:rFonts w:ascii="Times New Roman" w:eastAsia="Times New Roman" w:hAnsi="Times New Roman" w:cs="Times New Roman"/>
          <w:b/>
          <w:sz w:val="24"/>
          <w:szCs w:val="24"/>
        </w:rPr>
      </w:pPr>
    </w:p>
    <w:p w:rsidR="008623CD" w:rsidRDefault="008623CD" w:rsidP="000A01D0">
      <w:pPr>
        <w:spacing w:after="0" w:line="240" w:lineRule="auto"/>
        <w:jc w:val="center"/>
        <w:rPr>
          <w:rFonts w:ascii="Times New Roman" w:eastAsia="Times New Roman" w:hAnsi="Times New Roman" w:cs="Times New Roman"/>
          <w:b/>
          <w:sz w:val="24"/>
          <w:szCs w:val="24"/>
        </w:rPr>
      </w:pPr>
    </w:p>
    <w:p w:rsidR="000A01D0" w:rsidRPr="00F22B26" w:rsidRDefault="000A01D0" w:rsidP="000A01D0">
      <w:pPr>
        <w:spacing w:after="0" w:line="240" w:lineRule="auto"/>
        <w:jc w:val="center"/>
        <w:rPr>
          <w:rFonts w:ascii="Times New Roman" w:eastAsia="Times New Roman" w:hAnsi="Times New Roman" w:cs="Times New Roman"/>
          <w:b/>
          <w:sz w:val="24"/>
          <w:szCs w:val="24"/>
        </w:rPr>
      </w:pPr>
      <w:r w:rsidRPr="00F22B26">
        <w:rPr>
          <w:rFonts w:ascii="Times New Roman" w:eastAsia="Times New Roman" w:hAnsi="Times New Roman" w:cs="Times New Roman"/>
          <w:b/>
          <w:sz w:val="24"/>
          <w:szCs w:val="24"/>
        </w:rPr>
        <w:t>BASIS FOR THE ASSERTION THAT THE</w:t>
      </w:r>
    </w:p>
    <w:p w:rsidR="000A01D0" w:rsidRPr="00F22B26" w:rsidRDefault="000A01D0" w:rsidP="000A01D0">
      <w:pPr>
        <w:spacing w:after="0" w:line="240" w:lineRule="auto"/>
        <w:jc w:val="center"/>
        <w:rPr>
          <w:rFonts w:ascii="Times New Roman" w:eastAsia="Times New Roman" w:hAnsi="Times New Roman" w:cs="Times New Roman"/>
          <w:b/>
          <w:sz w:val="24"/>
          <w:szCs w:val="24"/>
        </w:rPr>
      </w:pPr>
      <w:r w:rsidRPr="00F22B26">
        <w:rPr>
          <w:rFonts w:ascii="Times New Roman" w:eastAsia="Times New Roman" w:hAnsi="Times New Roman" w:cs="Times New Roman"/>
          <w:b/>
          <w:sz w:val="24"/>
          <w:szCs w:val="24"/>
        </w:rPr>
        <w:t>INFORMATION SUBMITTED IS TRADE SECRET</w:t>
      </w:r>
    </w:p>
    <w:p w:rsidR="000A01D0" w:rsidRPr="00F22B26" w:rsidRDefault="000A01D0" w:rsidP="000A01D0">
      <w:pPr>
        <w:spacing w:after="0" w:line="240" w:lineRule="auto"/>
        <w:jc w:val="center"/>
        <w:rPr>
          <w:rFonts w:ascii="Times New Roman" w:eastAsia="Times New Roman" w:hAnsi="Times New Roman" w:cs="Times New Roman"/>
          <w:sz w:val="24"/>
          <w:szCs w:val="24"/>
        </w:rPr>
      </w:pPr>
    </w:p>
    <w:p w:rsidR="008623CD" w:rsidRDefault="000A01D0" w:rsidP="000A01D0">
      <w:pPr>
        <w:tabs>
          <w:tab w:val="left" w:pos="72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p>
    <w:p w:rsidR="000A01D0" w:rsidRPr="00733368" w:rsidRDefault="008623CD" w:rsidP="000A01D0">
      <w:pPr>
        <w:tabs>
          <w:tab w:val="left" w:pos="72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0A01D0" w:rsidRPr="00F22B26">
        <w:rPr>
          <w:rFonts w:ascii="Times New Roman" w:eastAsia="Times New Roman" w:hAnsi="Times New Roman" w:cs="Times New Roman"/>
          <w:sz w:val="24"/>
          <w:szCs w:val="20"/>
        </w:rPr>
        <w:t>In response to data request STF-ASR-</w:t>
      </w:r>
      <w:r w:rsidR="00611DBA">
        <w:rPr>
          <w:rFonts w:ascii="Times New Roman" w:eastAsia="Times New Roman" w:hAnsi="Times New Roman" w:cs="Times New Roman"/>
          <w:sz w:val="24"/>
          <w:szCs w:val="20"/>
        </w:rPr>
        <w:t>50</w:t>
      </w:r>
      <w:r w:rsidR="000A01D0">
        <w:rPr>
          <w:rFonts w:ascii="Times New Roman" w:eastAsia="Times New Roman" w:hAnsi="Times New Roman" w:cs="Times New Roman"/>
          <w:sz w:val="24"/>
          <w:szCs w:val="20"/>
        </w:rPr>
        <w:t>-</w:t>
      </w:r>
      <w:r w:rsidR="00611DBA">
        <w:rPr>
          <w:rFonts w:ascii="Times New Roman" w:eastAsia="Times New Roman" w:hAnsi="Times New Roman" w:cs="Times New Roman"/>
          <w:sz w:val="24"/>
          <w:szCs w:val="20"/>
        </w:rPr>
        <w:t>2</w:t>
      </w:r>
      <w:r w:rsidR="000A01D0" w:rsidRPr="00F22B26">
        <w:rPr>
          <w:rFonts w:ascii="Times New Roman" w:eastAsia="Times New Roman" w:hAnsi="Times New Roman" w:cs="Times New Roman"/>
          <w:sz w:val="24"/>
          <w:szCs w:val="20"/>
        </w:rPr>
        <w:t xml:space="preserve">, in Georgia Public Service Commission Docket No. 36989, Georgia Power Company (the “Company”) has </w:t>
      </w:r>
      <w:r w:rsidR="000A01D0" w:rsidRPr="00733368">
        <w:rPr>
          <w:rFonts w:ascii="Times New Roman" w:eastAsia="Times New Roman" w:hAnsi="Times New Roman" w:cs="Times New Roman"/>
          <w:sz w:val="24"/>
          <w:szCs w:val="20"/>
        </w:rPr>
        <w:t xml:space="preserve">provided </w:t>
      </w:r>
      <w:r w:rsidR="00611DBA">
        <w:rPr>
          <w:rFonts w:ascii="Times New Roman" w:eastAsia="Times New Roman" w:hAnsi="Times New Roman" w:cs="Times New Roman"/>
          <w:sz w:val="24"/>
          <w:szCs w:val="20"/>
        </w:rPr>
        <w:t>evaluation of the Company’s marketing and sales strategies</w:t>
      </w:r>
      <w:r w:rsidR="000A01D0" w:rsidRPr="00733368">
        <w:rPr>
          <w:rFonts w:ascii="Times New Roman" w:eastAsia="Times New Roman" w:hAnsi="Times New Roman" w:cs="Times New Roman"/>
          <w:sz w:val="24"/>
          <w:szCs w:val="20"/>
        </w:rPr>
        <w:t>.  All of such information (the “Information”) constitutes trade secret information of the Southern Company, Georgia Power, and its affiliates and is therefore protected from public disclosure under Commission Rule 515-3-1-11.</w:t>
      </w:r>
    </w:p>
    <w:p w:rsidR="000A01D0" w:rsidRPr="00F22B26" w:rsidRDefault="000A01D0" w:rsidP="000A01D0">
      <w:pPr>
        <w:spacing w:after="0" w:line="240" w:lineRule="auto"/>
        <w:rPr>
          <w:rFonts w:ascii="Times New Roman" w:eastAsia="Times New Roman" w:hAnsi="Times New Roman" w:cs="Times New Roman"/>
          <w:sz w:val="24"/>
          <w:szCs w:val="24"/>
        </w:rPr>
      </w:pPr>
    </w:p>
    <w:p w:rsidR="000A01D0" w:rsidRPr="00733368" w:rsidRDefault="000A01D0" w:rsidP="000A01D0">
      <w:pPr>
        <w:spacing w:after="0" w:line="240" w:lineRule="auto"/>
        <w:jc w:val="both"/>
        <w:rPr>
          <w:rFonts w:ascii="Times New Roman" w:eastAsia="Times New Roman" w:hAnsi="Times New Roman" w:cs="Times New Roman"/>
          <w:sz w:val="24"/>
          <w:szCs w:val="24"/>
        </w:rPr>
      </w:pPr>
      <w:r w:rsidRPr="00F22B26">
        <w:rPr>
          <w:rFonts w:ascii="Times New Roman" w:eastAsia="Times New Roman" w:hAnsi="Times New Roman" w:cs="Times New Roman"/>
          <w:sz w:val="24"/>
          <w:szCs w:val="24"/>
        </w:rPr>
        <w:tab/>
      </w:r>
      <w:r w:rsidRPr="00733368">
        <w:rPr>
          <w:rFonts w:ascii="Times New Roman" w:eastAsia="Times New Roman" w:hAnsi="Times New Roman" w:cs="Times New Roman"/>
          <w:sz w:val="24"/>
          <w:szCs w:val="24"/>
        </w:rPr>
        <w:t xml:space="preserve">The Information derives economic value from not being generally known to, and not being readily ascertainable by proper means by other persons who can obtain economic value from its disclosure or use.  Specifically, the Information contains </w:t>
      </w:r>
      <w:r w:rsidR="00611DBA">
        <w:rPr>
          <w:rFonts w:ascii="Times New Roman" w:eastAsia="Times New Roman" w:hAnsi="Times New Roman" w:cs="Times New Roman"/>
          <w:sz w:val="24"/>
          <w:szCs w:val="24"/>
        </w:rPr>
        <w:t>evaluation of the Company’s detailed marketing and sales strategies on specific products and offerings</w:t>
      </w:r>
      <w:r w:rsidR="000335EA">
        <w:rPr>
          <w:rFonts w:ascii="Times New Roman" w:eastAsia="Times New Roman" w:hAnsi="Times New Roman" w:cs="Times New Roman"/>
          <w:sz w:val="24"/>
          <w:szCs w:val="24"/>
        </w:rPr>
        <w:t xml:space="preserve"> through a variety of communication mediums</w:t>
      </w:r>
      <w:r w:rsidRPr="00733368">
        <w:rPr>
          <w:rFonts w:ascii="Times New Roman" w:eastAsia="Times New Roman" w:hAnsi="Times New Roman" w:cs="Times New Roman"/>
          <w:sz w:val="24"/>
          <w:szCs w:val="24"/>
        </w:rPr>
        <w:t xml:space="preserve">.  Publicly disclosing these </w:t>
      </w:r>
      <w:r w:rsidR="00611DBA">
        <w:rPr>
          <w:rFonts w:ascii="Times New Roman" w:eastAsia="Times New Roman" w:hAnsi="Times New Roman" w:cs="Times New Roman"/>
          <w:sz w:val="24"/>
          <w:szCs w:val="24"/>
        </w:rPr>
        <w:t xml:space="preserve">strategies could </w:t>
      </w:r>
      <w:r w:rsidRPr="00733368">
        <w:rPr>
          <w:rFonts w:ascii="Times New Roman" w:eastAsia="Times New Roman" w:hAnsi="Times New Roman" w:cs="Times New Roman"/>
          <w:sz w:val="24"/>
          <w:szCs w:val="24"/>
        </w:rPr>
        <w:t xml:space="preserve">allow </w:t>
      </w:r>
      <w:r w:rsidR="000335EA">
        <w:rPr>
          <w:rFonts w:ascii="Times New Roman" w:eastAsia="Times New Roman" w:hAnsi="Times New Roman" w:cs="Times New Roman"/>
          <w:sz w:val="24"/>
          <w:szCs w:val="24"/>
        </w:rPr>
        <w:t xml:space="preserve">the competitors an insight into the Company’s target market for these products and </w:t>
      </w:r>
      <w:r w:rsidR="00EA0E39">
        <w:rPr>
          <w:rFonts w:ascii="Times New Roman" w:eastAsia="Times New Roman" w:hAnsi="Times New Roman" w:cs="Times New Roman"/>
          <w:sz w:val="24"/>
          <w:szCs w:val="24"/>
        </w:rPr>
        <w:t>alter</w:t>
      </w:r>
      <w:r w:rsidR="000335EA">
        <w:rPr>
          <w:rFonts w:ascii="Times New Roman" w:eastAsia="Times New Roman" w:hAnsi="Times New Roman" w:cs="Times New Roman"/>
          <w:sz w:val="24"/>
          <w:szCs w:val="24"/>
        </w:rPr>
        <w:t xml:space="preserve"> their strategies to </w:t>
      </w:r>
      <w:r w:rsidR="00EA0E39">
        <w:rPr>
          <w:rFonts w:ascii="Times New Roman" w:eastAsia="Times New Roman" w:hAnsi="Times New Roman" w:cs="Times New Roman"/>
          <w:sz w:val="24"/>
          <w:szCs w:val="24"/>
        </w:rPr>
        <w:t>neutralize the effectiveness of the Company’s marketing efforts</w:t>
      </w:r>
      <w:r w:rsidR="000335EA">
        <w:rPr>
          <w:rFonts w:ascii="Times New Roman" w:eastAsia="Times New Roman" w:hAnsi="Times New Roman" w:cs="Times New Roman"/>
          <w:sz w:val="24"/>
          <w:szCs w:val="24"/>
        </w:rPr>
        <w:t xml:space="preserve"> </w:t>
      </w:r>
      <w:r w:rsidRPr="00733368">
        <w:rPr>
          <w:rFonts w:ascii="Times New Roman" w:eastAsia="Times New Roman" w:hAnsi="Times New Roman" w:cs="Times New Roman"/>
          <w:sz w:val="24"/>
          <w:szCs w:val="24"/>
        </w:rPr>
        <w:t xml:space="preserve">to the detriment of the Company and its customers.  </w:t>
      </w:r>
      <w:r w:rsidR="00EA0E39">
        <w:rPr>
          <w:rFonts w:ascii="Times New Roman" w:eastAsia="Times New Roman" w:hAnsi="Times New Roman" w:cs="Times New Roman"/>
          <w:sz w:val="24"/>
          <w:szCs w:val="24"/>
        </w:rPr>
        <w:t>In addition, d</w:t>
      </w:r>
      <w:r w:rsidRPr="00733368">
        <w:rPr>
          <w:rFonts w:ascii="Times New Roman" w:eastAsia="Times New Roman" w:hAnsi="Times New Roman" w:cs="Times New Roman"/>
          <w:sz w:val="24"/>
          <w:szCs w:val="24"/>
        </w:rPr>
        <w:t xml:space="preserve">isclosure of the Information could harm the Company in its efforts to obtain optimal pricing </w:t>
      </w:r>
      <w:r w:rsidR="00EA0E39">
        <w:rPr>
          <w:rFonts w:ascii="Times New Roman" w:eastAsia="Times New Roman" w:hAnsi="Times New Roman" w:cs="Times New Roman"/>
          <w:sz w:val="24"/>
          <w:szCs w:val="24"/>
        </w:rPr>
        <w:t>for its advertisements</w:t>
      </w:r>
      <w:r w:rsidRPr="00733368">
        <w:rPr>
          <w:rFonts w:ascii="Times New Roman" w:eastAsia="Times New Roman" w:hAnsi="Times New Roman" w:cs="Times New Roman"/>
          <w:sz w:val="24"/>
          <w:szCs w:val="24"/>
        </w:rPr>
        <w:t xml:space="preserve">.  </w:t>
      </w:r>
    </w:p>
    <w:p w:rsidR="000A01D0" w:rsidRPr="00733368" w:rsidRDefault="000A01D0" w:rsidP="000A01D0">
      <w:pPr>
        <w:spacing w:after="0" w:line="240" w:lineRule="auto"/>
        <w:jc w:val="both"/>
        <w:rPr>
          <w:rFonts w:ascii="Times New Roman" w:eastAsia="Times New Roman" w:hAnsi="Times New Roman" w:cs="Times New Roman"/>
          <w:sz w:val="24"/>
          <w:szCs w:val="24"/>
        </w:rPr>
      </w:pPr>
    </w:p>
    <w:p w:rsidR="000A01D0" w:rsidRPr="00733368" w:rsidRDefault="000A01D0" w:rsidP="000A01D0">
      <w:pPr>
        <w:spacing w:after="0" w:line="240" w:lineRule="auto"/>
        <w:jc w:val="both"/>
        <w:rPr>
          <w:rFonts w:ascii="Times New Roman" w:eastAsia="Times New Roman" w:hAnsi="Times New Roman" w:cs="Times New Roman"/>
          <w:sz w:val="24"/>
          <w:szCs w:val="24"/>
        </w:rPr>
      </w:pPr>
      <w:r w:rsidRPr="00733368">
        <w:rPr>
          <w:rFonts w:ascii="Times New Roman" w:eastAsia="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p w:rsidR="000A01D0" w:rsidRPr="00EC4155" w:rsidRDefault="000A01D0" w:rsidP="00EC4155">
      <w:pPr>
        <w:tabs>
          <w:tab w:val="center" w:pos="4320"/>
          <w:tab w:val="right" w:pos="8640"/>
        </w:tabs>
        <w:spacing w:after="0" w:line="240" w:lineRule="auto"/>
        <w:jc w:val="center"/>
        <w:rPr>
          <w:rFonts w:ascii="Times New Roman" w:eastAsia="Times New Roman" w:hAnsi="Times New Roman" w:cs="Times New Roman"/>
          <w:b/>
          <w:bCs/>
          <w:sz w:val="24"/>
          <w:szCs w:val="24"/>
        </w:rPr>
      </w:pPr>
    </w:p>
    <w:p w:rsidR="00373EC7" w:rsidRDefault="00373EC7">
      <w:pPr>
        <w:rPr>
          <w:rFonts w:ascii="Times New Roman" w:eastAsia="Times New Roman" w:hAnsi="Times New Roman" w:cs="Times New Roman"/>
          <w:sz w:val="24"/>
          <w:szCs w:val="24"/>
        </w:rPr>
      </w:pPr>
    </w:p>
    <w:sectPr w:rsidR="00373EC7" w:rsidSect="002A517B">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536E" w:rsidRDefault="008E536E" w:rsidP="008E536E">
      <w:pPr>
        <w:spacing w:after="0" w:line="240" w:lineRule="auto"/>
      </w:pPr>
      <w:r>
        <w:separator/>
      </w:r>
    </w:p>
  </w:endnote>
  <w:endnote w:type="continuationSeparator" w:id="0">
    <w:p w:rsidR="008E536E" w:rsidRDefault="008E536E"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rsidR="0018193D" w:rsidRPr="00E419CB" w:rsidRDefault="00E419CB" w:rsidP="00E419CB">
            <w:pPr>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Richard Dodd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536E" w:rsidRDefault="008E536E" w:rsidP="008E536E">
      <w:pPr>
        <w:spacing w:after="0" w:line="240" w:lineRule="auto"/>
      </w:pPr>
      <w:r>
        <w:separator/>
      </w:r>
    </w:p>
  </w:footnote>
  <w:footnote w:type="continuationSeparator" w:id="0">
    <w:p w:rsidR="008E536E" w:rsidRDefault="008E536E" w:rsidP="008E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17B" w:rsidRPr="002A517B" w:rsidRDefault="002A517B" w:rsidP="002A517B">
    <w:pPr>
      <w:pStyle w:val="Header"/>
      <w:jc w:val="center"/>
      <w:rPr>
        <w:rFonts w:ascii="Times New Roman" w:hAnsi="Times New Roman" w:cs="Times New Roman"/>
        <w:b/>
        <w:color w:val="FF0000"/>
      </w:rPr>
    </w:pPr>
    <w:r w:rsidRPr="002A517B">
      <w:rPr>
        <w:rFonts w:ascii="Times New Roman" w:hAnsi="Times New Roman" w:cs="Times New Roman"/>
        <w:b/>
        <w:color w:val="FF0000"/>
      </w:rPr>
      <w:t>TRADE SECRET</w:t>
    </w:r>
  </w:p>
  <w:p w:rsidR="002A517B" w:rsidRDefault="002A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2194D"/>
    <w:multiLevelType w:val="hybridMultilevel"/>
    <w:tmpl w:val="CE007A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FD787C"/>
    <w:multiLevelType w:val="hybridMultilevel"/>
    <w:tmpl w:val="D84087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0"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7"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3F097657"/>
    <w:multiLevelType w:val="hybridMultilevel"/>
    <w:tmpl w:val="D84087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513F41"/>
    <w:multiLevelType w:val="hybridMultilevel"/>
    <w:tmpl w:val="D17C0A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4E0E16"/>
    <w:multiLevelType w:val="hybridMultilevel"/>
    <w:tmpl w:val="F6189144"/>
    <w:lvl w:ilvl="0" w:tplc="A3E61A9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237C83"/>
    <w:multiLevelType w:val="hybridMultilevel"/>
    <w:tmpl w:val="71BCDD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num w:numId="1">
    <w:abstractNumId w:val="17"/>
  </w:num>
  <w:num w:numId="2">
    <w:abstractNumId w:val="21"/>
  </w:num>
  <w:num w:numId="3">
    <w:abstractNumId w:val="15"/>
  </w:num>
  <w:num w:numId="4">
    <w:abstractNumId w:val="1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5"/>
  </w:num>
  <w:num w:numId="9">
    <w:abstractNumId w:val="30"/>
  </w:num>
  <w:num w:numId="10">
    <w:abstractNumId w:val="1"/>
  </w:num>
  <w:num w:numId="11">
    <w:abstractNumId w:val="26"/>
  </w:num>
  <w:num w:numId="12">
    <w:abstractNumId w:val="7"/>
  </w:num>
  <w:num w:numId="13">
    <w:abstractNumId w:val="9"/>
  </w:num>
  <w:num w:numId="14">
    <w:abstractNumId w:val="4"/>
  </w:num>
  <w:num w:numId="15">
    <w:abstractNumId w:val="29"/>
  </w:num>
  <w:num w:numId="16">
    <w:abstractNumId w:val="18"/>
  </w:num>
  <w:num w:numId="17">
    <w:abstractNumId w:val="11"/>
  </w:num>
  <w:num w:numId="18">
    <w:abstractNumId w:val="11"/>
  </w:num>
  <w:num w:numId="19">
    <w:abstractNumId w:val="11"/>
  </w:num>
  <w:num w:numId="20">
    <w:abstractNumId w:val="6"/>
  </w:num>
  <w:num w:numId="21">
    <w:abstractNumId w:val="14"/>
  </w:num>
  <w:num w:numId="22">
    <w:abstractNumId w:val="3"/>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5"/>
  </w:num>
  <w:num w:numId="29">
    <w:abstractNumId w:val="22"/>
  </w:num>
  <w:num w:numId="30">
    <w:abstractNumId w:val="19"/>
  </w:num>
  <w:num w:numId="31">
    <w:abstractNumId w:val="12"/>
  </w:num>
  <w:num w:numId="32">
    <w:abstractNumId w:val="13"/>
  </w:num>
  <w:num w:numId="33">
    <w:abstractNumId w:val="0"/>
  </w:num>
  <w:num w:numId="34">
    <w:abstractNumId w:val="24"/>
  </w:num>
  <w:num w:numId="35">
    <w:abstractNumId w:val="10"/>
  </w:num>
  <w:num w:numId="36">
    <w:abstractNumId w:val="23"/>
  </w:num>
  <w:num w:numId="37">
    <w:abstractNumId w:val="28"/>
  </w:num>
  <w:num w:numId="38">
    <w:abstractNumId w:val="2"/>
  </w:num>
  <w:num w:numId="39">
    <w:abstractNumId w:val="27"/>
  </w:num>
  <w:num w:numId="40">
    <w:abstractNumId w:val="8"/>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884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335EA"/>
    <w:rsid w:val="0004652F"/>
    <w:rsid w:val="000671DE"/>
    <w:rsid w:val="00077E11"/>
    <w:rsid w:val="000A01D0"/>
    <w:rsid w:val="000B5B21"/>
    <w:rsid w:val="000C7368"/>
    <w:rsid w:val="000E0666"/>
    <w:rsid w:val="000E4330"/>
    <w:rsid w:val="000E78A1"/>
    <w:rsid w:val="00106B37"/>
    <w:rsid w:val="0011441F"/>
    <w:rsid w:val="00121AD8"/>
    <w:rsid w:val="00134851"/>
    <w:rsid w:val="0013720D"/>
    <w:rsid w:val="00164AA1"/>
    <w:rsid w:val="00180C4D"/>
    <w:rsid w:val="0018193D"/>
    <w:rsid w:val="00184580"/>
    <w:rsid w:val="00185642"/>
    <w:rsid w:val="00191E6B"/>
    <w:rsid w:val="001B2187"/>
    <w:rsid w:val="001E1F4A"/>
    <w:rsid w:val="001E4976"/>
    <w:rsid w:val="00212235"/>
    <w:rsid w:val="00216713"/>
    <w:rsid w:val="002213A7"/>
    <w:rsid w:val="0022357A"/>
    <w:rsid w:val="00223958"/>
    <w:rsid w:val="0022464B"/>
    <w:rsid w:val="00227F11"/>
    <w:rsid w:val="002477D9"/>
    <w:rsid w:val="00253125"/>
    <w:rsid w:val="00271FA3"/>
    <w:rsid w:val="002822A3"/>
    <w:rsid w:val="002A517B"/>
    <w:rsid w:val="002C0834"/>
    <w:rsid w:val="002E7AB7"/>
    <w:rsid w:val="002F3874"/>
    <w:rsid w:val="002F49AB"/>
    <w:rsid w:val="00300F74"/>
    <w:rsid w:val="003341FF"/>
    <w:rsid w:val="00337945"/>
    <w:rsid w:val="003643BE"/>
    <w:rsid w:val="00372A1A"/>
    <w:rsid w:val="00373EC7"/>
    <w:rsid w:val="0037412F"/>
    <w:rsid w:val="0038180D"/>
    <w:rsid w:val="00391B20"/>
    <w:rsid w:val="003C1400"/>
    <w:rsid w:val="003C3C68"/>
    <w:rsid w:val="003C64B0"/>
    <w:rsid w:val="003D3657"/>
    <w:rsid w:val="004351C8"/>
    <w:rsid w:val="0046102E"/>
    <w:rsid w:val="00472B19"/>
    <w:rsid w:val="0047609B"/>
    <w:rsid w:val="004834AD"/>
    <w:rsid w:val="004914BA"/>
    <w:rsid w:val="00495A05"/>
    <w:rsid w:val="00497E9D"/>
    <w:rsid w:val="004B0F16"/>
    <w:rsid w:val="004D18B2"/>
    <w:rsid w:val="004D496B"/>
    <w:rsid w:val="00500819"/>
    <w:rsid w:val="00507726"/>
    <w:rsid w:val="0053335D"/>
    <w:rsid w:val="0054657C"/>
    <w:rsid w:val="005A0446"/>
    <w:rsid w:val="005A2EBC"/>
    <w:rsid w:val="005A5783"/>
    <w:rsid w:val="005C4DC7"/>
    <w:rsid w:val="005D0CAE"/>
    <w:rsid w:val="005D3434"/>
    <w:rsid w:val="005F0AE0"/>
    <w:rsid w:val="005F429B"/>
    <w:rsid w:val="006053A6"/>
    <w:rsid w:val="00611DBA"/>
    <w:rsid w:val="00621EAD"/>
    <w:rsid w:val="0063494D"/>
    <w:rsid w:val="006355C4"/>
    <w:rsid w:val="006522F3"/>
    <w:rsid w:val="00652FC5"/>
    <w:rsid w:val="006648EC"/>
    <w:rsid w:val="0068180E"/>
    <w:rsid w:val="00687547"/>
    <w:rsid w:val="0069557B"/>
    <w:rsid w:val="006A0881"/>
    <w:rsid w:val="006B1095"/>
    <w:rsid w:val="006C00CD"/>
    <w:rsid w:val="006E185D"/>
    <w:rsid w:val="006E7E7B"/>
    <w:rsid w:val="006F10E6"/>
    <w:rsid w:val="00734DCD"/>
    <w:rsid w:val="00746B01"/>
    <w:rsid w:val="00775815"/>
    <w:rsid w:val="00785083"/>
    <w:rsid w:val="0079446E"/>
    <w:rsid w:val="007A6A23"/>
    <w:rsid w:val="007B63A2"/>
    <w:rsid w:val="007F299F"/>
    <w:rsid w:val="007F7D6E"/>
    <w:rsid w:val="00807247"/>
    <w:rsid w:val="0081183F"/>
    <w:rsid w:val="00814B88"/>
    <w:rsid w:val="0083311E"/>
    <w:rsid w:val="00842989"/>
    <w:rsid w:val="008623CD"/>
    <w:rsid w:val="00876E38"/>
    <w:rsid w:val="008B7035"/>
    <w:rsid w:val="008C3B60"/>
    <w:rsid w:val="008E536E"/>
    <w:rsid w:val="008E7EB6"/>
    <w:rsid w:val="008F3E07"/>
    <w:rsid w:val="00912F2A"/>
    <w:rsid w:val="0093176F"/>
    <w:rsid w:val="009438EF"/>
    <w:rsid w:val="0095225F"/>
    <w:rsid w:val="00957E66"/>
    <w:rsid w:val="0097235F"/>
    <w:rsid w:val="00984674"/>
    <w:rsid w:val="009A3EEF"/>
    <w:rsid w:val="009B22EF"/>
    <w:rsid w:val="009B4D48"/>
    <w:rsid w:val="009D5FA8"/>
    <w:rsid w:val="009E059C"/>
    <w:rsid w:val="009E11D7"/>
    <w:rsid w:val="009E55DB"/>
    <w:rsid w:val="009F5FF7"/>
    <w:rsid w:val="00A11724"/>
    <w:rsid w:val="00A12D58"/>
    <w:rsid w:val="00A23258"/>
    <w:rsid w:val="00A45571"/>
    <w:rsid w:val="00A63148"/>
    <w:rsid w:val="00A63264"/>
    <w:rsid w:val="00AC0663"/>
    <w:rsid w:val="00AD2D06"/>
    <w:rsid w:val="00AD4D72"/>
    <w:rsid w:val="00AE384E"/>
    <w:rsid w:val="00AF4840"/>
    <w:rsid w:val="00AF4A6C"/>
    <w:rsid w:val="00B10322"/>
    <w:rsid w:val="00B25D8F"/>
    <w:rsid w:val="00B30FEA"/>
    <w:rsid w:val="00B94E15"/>
    <w:rsid w:val="00BB32B9"/>
    <w:rsid w:val="00BB7AB2"/>
    <w:rsid w:val="00BC26CD"/>
    <w:rsid w:val="00BE2D85"/>
    <w:rsid w:val="00BE39FE"/>
    <w:rsid w:val="00BE42F0"/>
    <w:rsid w:val="00BE5678"/>
    <w:rsid w:val="00C07063"/>
    <w:rsid w:val="00C41612"/>
    <w:rsid w:val="00C96F8D"/>
    <w:rsid w:val="00CC25D8"/>
    <w:rsid w:val="00CF1961"/>
    <w:rsid w:val="00D31C71"/>
    <w:rsid w:val="00D5577D"/>
    <w:rsid w:val="00D55DB5"/>
    <w:rsid w:val="00D657BD"/>
    <w:rsid w:val="00D92295"/>
    <w:rsid w:val="00DA1AC1"/>
    <w:rsid w:val="00DC0EFB"/>
    <w:rsid w:val="00DC53DF"/>
    <w:rsid w:val="00DD0A9F"/>
    <w:rsid w:val="00E14D34"/>
    <w:rsid w:val="00E23ECE"/>
    <w:rsid w:val="00E34E6E"/>
    <w:rsid w:val="00E37389"/>
    <w:rsid w:val="00E419CB"/>
    <w:rsid w:val="00E76C2C"/>
    <w:rsid w:val="00E8308A"/>
    <w:rsid w:val="00E858D6"/>
    <w:rsid w:val="00EA0E39"/>
    <w:rsid w:val="00EA3163"/>
    <w:rsid w:val="00EB00F0"/>
    <w:rsid w:val="00EB6339"/>
    <w:rsid w:val="00EC1586"/>
    <w:rsid w:val="00EC183E"/>
    <w:rsid w:val="00EC4155"/>
    <w:rsid w:val="00ED2367"/>
    <w:rsid w:val="00EE6FD3"/>
    <w:rsid w:val="00EF019F"/>
    <w:rsid w:val="00EF1964"/>
    <w:rsid w:val="00EF575C"/>
    <w:rsid w:val="00F13772"/>
    <w:rsid w:val="00F1420F"/>
    <w:rsid w:val="00F17260"/>
    <w:rsid w:val="00F228CA"/>
    <w:rsid w:val="00F26E05"/>
    <w:rsid w:val="00F32E97"/>
    <w:rsid w:val="00F407A2"/>
    <w:rsid w:val="00F416A1"/>
    <w:rsid w:val="00F46404"/>
    <w:rsid w:val="00F63403"/>
    <w:rsid w:val="00F8158D"/>
    <w:rsid w:val="00F83B7B"/>
    <w:rsid w:val="00FA1316"/>
    <w:rsid w:val="00FB19A4"/>
    <w:rsid w:val="00FB5F22"/>
    <w:rsid w:val="00FD5F03"/>
    <w:rsid w:val="00FE0AFC"/>
    <w:rsid w:val="00FE537C"/>
    <w:rsid w:val="00FE68C8"/>
    <w:rsid w:val="00FF7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F17260"/>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220507852">
      <w:bodyDiv w:val="1"/>
      <w:marLeft w:val="0"/>
      <w:marRight w:val="0"/>
      <w:marTop w:val="0"/>
      <w:marBottom w:val="0"/>
      <w:divBdr>
        <w:top w:val="none" w:sz="0" w:space="0" w:color="auto"/>
        <w:left w:val="none" w:sz="0" w:space="0" w:color="auto"/>
        <w:bottom w:val="none" w:sz="0" w:space="0" w:color="auto"/>
        <w:right w:val="none" w:sz="0" w:space="0" w:color="auto"/>
      </w:divBdr>
    </w:div>
    <w:div w:id="174779806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1586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2019-06-03T12:25:00Z</dcterms:created>
  <dcterms:modified xsi:type="dcterms:W3CDTF">2019-07-01T14:30:00Z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